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9" w:rsidRPr="005471DC" w:rsidRDefault="00F435D9" w:rsidP="00F435D9">
      <w:pPr>
        <w:jc w:val="center"/>
        <w:rPr>
          <w:rFonts w:ascii="American Typewriter" w:hAnsi="American Typewriter"/>
          <w:b/>
          <w:sz w:val="28"/>
          <w:u w:val="single"/>
        </w:rPr>
      </w:pPr>
      <w:r w:rsidRPr="005471DC">
        <w:rPr>
          <w:rFonts w:ascii="American Typewriter" w:hAnsi="American Typewriter"/>
          <w:b/>
          <w:sz w:val="28"/>
          <w:u w:val="single"/>
        </w:rPr>
        <w:t>Ashley Beran’s Pre-K Discipline Plan</w:t>
      </w:r>
    </w:p>
    <w:p w:rsidR="00F435D9" w:rsidRDefault="00F435D9" w:rsidP="00F435D9">
      <w:pPr>
        <w:jc w:val="center"/>
      </w:pPr>
    </w:p>
    <w:p w:rsidR="00F435D9" w:rsidRDefault="00F435D9" w:rsidP="00F435D9"/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>Positive reinforcement of desired behaviors either individually and/or as a group. “I am proud of how well you listened at circle time today.” “You worked really hard today. I knew you could do it.” “I like how Jane is sitting quietly and listening to the story. Great job Jane!”</w:t>
      </w:r>
    </w:p>
    <w:p w:rsidR="00F435D9" w:rsidRPr="005471DC" w:rsidRDefault="00F435D9" w:rsidP="00F435D9">
      <w:pPr>
        <w:pStyle w:val="ListParagraph"/>
        <w:rPr>
          <w:rFonts w:ascii="American Typewriter" w:hAnsi="American Typewriter"/>
          <w:sz w:val="28"/>
        </w:rPr>
      </w:pPr>
    </w:p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>Verbal reminder of classroom rules. “Use your words to tell him what you want.” “You need to walk in the classroom.”</w:t>
      </w:r>
    </w:p>
    <w:p w:rsidR="00F435D9" w:rsidRPr="005471DC" w:rsidRDefault="00F435D9" w:rsidP="00F435D9">
      <w:pPr>
        <w:pStyle w:val="ListParagraph"/>
        <w:rPr>
          <w:rFonts w:ascii="American Typewriter" w:hAnsi="American Typewriter"/>
          <w:sz w:val="28"/>
        </w:rPr>
      </w:pPr>
    </w:p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>Verbal explanation of why a behavior is not acceptable or inappropriate. “I can’t hear you when everyone is talking at the same time.” “We do not hit because it hurts our friends.”</w:t>
      </w:r>
    </w:p>
    <w:p w:rsidR="00F435D9" w:rsidRPr="005471DC" w:rsidRDefault="00F435D9" w:rsidP="00F435D9">
      <w:pPr>
        <w:pStyle w:val="ListParagraph"/>
        <w:rPr>
          <w:rFonts w:ascii="American Typewriter" w:hAnsi="American Typewriter"/>
          <w:sz w:val="28"/>
        </w:rPr>
      </w:pPr>
    </w:p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>Natural consequences of behavior. “You fell down because you were running. We walk in the classroom.” “When you get your work done, then you can play.”</w:t>
      </w:r>
    </w:p>
    <w:p w:rsidR="00F435D9" w:rsidRPr="005471DC" w:rsidRDefault="00F435D9" w:rsidP="00F435D9">
      <w:pPr>
        <w:pStyle w:val="ListParagraph"/>
        <w:rPr>
          <w:rFonts w:ascii="American Typewriter" w:hAnsi="American Typewriter"/>
          <w:sz w:val="28"/>
        </w:rPr>
      </w:pPr>
    </w:p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 xml:space="preserve">If verbal explanations/reminders do not work, the child is </w:t>
      </w:r>
      <w:proofErr w:type="gramStart"/>
      <w:r w:rsidRPr="005471DC">
        <w:rPr>
          <w:rFonts w:ascii="American Typewriter" w:hAnsi="American Typewriter"/>
          <w:sz w:val="28"/>
        </w:rPr>
        <w:t>then</w:t>
      </w:r>
      <w:proofErr w:type="gramEnd"/>
      <w:r w:rsidRPr="005471DC">
        <w:rPr>
          <w:rFonts w:ascii="American Typewriter" w:hAnsi="American Typewriter"/>
          <w:sz w:val="28"/>
        </w:rPr>
        <w:t xml:space="preserve"> excluded from the group either sitting on the floor or on a chair in the classroom. Usually for a short amount of time (3-5 minutes) depending on their developmental level. This is similar to a “time out,” but for a shorter amount of time.</w:t>
      </w:r>
    </w:p>
    <w:p w:rsidR="00F435D9" w:rsidRPr="005471DC" w:rsidRDefault="00F435D9" w:rsidP="00F435D9">
      <w:pPr>
        <w:pStyle w:val="ListParagraph"/>
        <w:rPr>
          <w:rFonts w:ascii="American Typewriter" w:hAnsi="American Typewriter"/>
          <w:sz w:val="28"/>
        </w:rPr>
      </w:pPr>
    </w:p>
    <w:p w:rsidR="00F435D9" w:rsidRPr="005471DC" w:rsidRDefault="00F435D9" w:rsidP="00F435D9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</w:rPr>
      </w:pPr>
      <w:r w:rsidRPr="005471DC">
        <w:rPr>
          <w:rFonts w:ascii="American Typewriter" w:hAnsi="American Typewriter"/>
          <w:sz w:val="28"/>
        </w:rPr>
        <w:t>Physical restraint is sometimes necessary, but is seldom used – only in cases where a child is physically harming him/herself or others. Physical restraint is usually holding a child’s hands down (when hitting others) or sitting behind a child on the floor with the adult’s arms around the child’s upper body in a “bear-hug” fashion. This is used as a last resort when other interventions (verbal requests) do not work.</w:t>
      </w:r>
    </w:p>
    <w:p w:rsidR="00F435D9" w:rsidRDefault="00F435D9" w:rsidP="00F435D9"/>
    <w:p w:rsidR="00F435D9" w:rsidRDefault="00F435D9" w:rsidP="00F435D9"/>
    <w:p w:rsidR="00F435D9" w:rsidRDefault="00F435D9" w:rsidP="00F435D9"/>
    <w:p w:rsidR="009E1438" w:rsidRDefault="005471DC" w:rsidP="00F435D9"/>
    <w:sectPr w:rsidR="009E1438" w:rsidSect="008847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E0C"/>
    <w:multiLevelType w:val="hybridMultilevel"/>
    <w:tmpl w:val="882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311"/>
    <w:multiLevelType w:val="hybridMultilevel"/>
    <w:tmpl w:val="B250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057"/>
    <w:multiLevelType w:val="hybridMultilevel"/>
    <w:tmpl w:val="F648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35D9"/>
    <w:rsid w:val="005471DC"/>
    <w:rsid w:val="00F435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2</cp:revision>
  <dcterms:created xsi:type="dcterms:W3CDTF">2011-08-18T22:18:00Z</dcterms:created>
  <dcterms:modified xsi:type="dcterms:W3CDTF">2011-08-18T22:34:00Z</dcterms:modified>
</cp:coreProperties>
</file>